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7BAC" w14:textId="2604AB78" w:rsidR="00A75E5D" w:rsidRDefault="00A75E5D" w:rsidP="00A75E5D">
      <w:pPr>
        <w:pStyle w:val="Body"/>
        <w:rPr>
          <w:rFonts w:ascii="Times New Roman" w:eastAsia="Palatino Linotype" w:hAnsi="Times New Roman" w:cs="Times New Roman"/>
          <w:b/>
          <w:bCs/>
          <w:smallCaps/>
          <w:sz w:val="24"/>
          <w:szCs w:val="24"/>
        </w:rPr>
      </w:pPr>
    </w:p>
    <w:p w14:paraId="26D71674" w14:textId="46898859" w:rsidR="00A75E5D" w:rsidRPr="00B3543C" w:rsidRDefault="00A75E5D" w:rsidP="00A75E5D">
      <w:pPr>
        <w:pStyle w:val="Body"/>
        <w:rPr>
          <w:rFonts w:ascii="Times New Roman" w:eastAsia="Palatino Linotype" w:hAnsi="Times New Roman" w:cs="Times New Roman"/>
          <w:b/>
          <w:bCs/>
          <w:smallCaps/>
          <w:sz w:val="24"/>
          <w:szCs w:val="24"/>
        </w:rPr>
      </w:pPr>
      <w:r w:rsidRPr="00B3543C">
        <w:rPr>
          <w:rFonts w:ascii="Times New Roman" w:eastAsia="Palatino Linotype" w:hAnsi="Times New Roman" w:cs="Times New Roman"/>
          <w:b/>
          <w:bCs/>
          <w:smallCaps/>
          <w:sz w:val="24"/>
          <w:szCs w:val="24"/>
        </w:rPr>
        <w:t xml:space="preserve">For Immediate Release:  </w:t>
      </w:r>
    </w:p>
    <w:p w14:paraId="248536FC" w14:textId="77777777" w:rsidR="00A75E5D" w:rsidRPr="00B3543C" w:rsidRDefault="00A75E5D" w:rsidP="00A75E5D">
      <w:pPr>
        <w:pStyle w:val="Body"/>
        <w:rPr>
          <w:rFonts w:ascii="Times New Roman" w:eastAsia="Palatino Linotype" w:hAnsi="Times New Roman" w:cs="Times New Roman"/>
          <w:smallCaps/>
          <w:sz w:val="24"/>
          <w:szCs w:val="24"/>
        </w:rPr>
      </w:pPr>
      <w:r w:rsidRPr="00B3543C">
        <w:rPr>
          <w:rFonts w:ascii="Times New Roman" w:eastAsia="Palatino Linotype" w:hAnsi="Times New Roman" w:cs="Times New Roman"/>
          <w:smallCaps/>
          <w:sz w:val="24"/>
          <w:szCs w:val="24"/>
        </w:rPr>
        <w:t xml:space="preserve">Contacts: </w:t>
      </w:r>
    </w:p>
    <w:p w14:paraId="259B2908" w14:textId="77777777" w:rsidR="00A75E5D" w:rsidRPr="00A75E5D" w:rsidRDefault="00A75E5D" w:rsidP="00A75E5D">
      <w:pPr>
        <w:pStyle w:val="Body"/>
        <w:rPr>
          <w:rFonts w:ascii="Times New Roman" w:hAnsi="Times New Roman" w:cs="Times New Roman"/>
        </w:rPr>
      </w:pPr>
      <w:r w:rsidRPr="00A75E5D">
        <w:rPr>
          <w:rFonts w:ascii="Times New Roman" w:hAnsi="Times New Roman" w:cs="Times New Roman"/>
        </w:rPr>
        <w:t>[</w:t>
      </w:r>
      <w:r w:rsidRPr="00A75E5D">
        <w:rPr>
          <w:rFonts w:ascii="Times New Roman" w:hAnsi="Times New Roman" w:cs="Times New Roman"/>
          <w:highlight w:val="yellow"/>
        </w:rPr>
        <w:t>NAME</w:t>
      </w:r>
      <w:r w:rsidRPr="00A75E5D">
        <w:rPr>
          <w:rFonts w:ascii="Times New Roman" w:hAnsi="Times New Roman" w:cs="Times New Roman"/>
        </w:rPr>
        <w:t>]</w:t>
      </w:r>
    </w:p>
    <w:p w14:paraId="4C81D652" w14:textId="77777777" w:rsidR="00A75E5D" w:rsidRPr="00A75E5D" w:rsidRDefault="00A75E5D" w:rsidP="00A75E5D">
      <w:pPr>
        <w:pStyle w:val="Body"/>
        <w:rPr>
          <w:rFonts w:ascii="Times New Roman" w:eastAsia="Palatino Linotype" w:hAnsi="Times New Roman" w:cs="Times New Roman"/>
          <w:color w:val="auto"/>
          <w:sz w:val="24"/>
          <w:szCs w:val="24"/>
          <w:lang w:val="it-IT"/>
        </w:rPr>
      </w:pPr>
      <w:r w:rsidRPr="00A75E5D">
        <w:rPr>
          <w:rFonts w:ascii="Times New Roman" w:hAnsi="Times New Roman" w:cs="Times New Roman"/>
        </w:rPr>
        <w:t>[</w:t>
      </w:r>
      <w:r w:rsidRPr="00A75E5D">
        <w:rPr>
          <w:rFonts w:ascii="Times New Roman" w:hAnsi="Times New Roman" w:cs="Times New Roman"/>
          <w:highlight w:val="yellow"/>
        </w:rPr>
        <w:t>PHONE</w:t>
      </w:r>
      <w:r w:rsidRPr="00A75E5D">
        <w:rPr>
          <w:rFonts w:ascii="Times New Roman" w:hAnsi="Times New Roman" w:cs="Times New Roman"/>
        </w:rPr>
        <w:t>]</w:t>
      </w:r>
    </w:p>
    <w:p w14:paraId="2C07ED65" w14:textId="77777777" w:rsidR="00A75E5D" w:rsidRPr="00B3543C" w:rsidRDefault="00A75E5D" w:rsidP="00A75E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</w:pPr>
    </w:p>
    <w:p w14:paraId="472AFADB" w14:textId="3355FE67" w:rsidR="00A75E5D" w:rsidRPr="00B3543C" w:rsidRDefault="00A75E5D" w:rsidP="00A75E5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Rep. [</w:t>
      </w:r>
      <w:r w:rsidRPr="00F55595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>NAME</w:t>
      </w:r>
      <w:r>
        <w:rPr>
          <w:rFonts w:ascii="Times New Roman" w:hAnsi="Times New Roman" w:cs="Times New Roman"/>
          <w:b/>
          <w:bCs/>
          <w:sz w:val="40"/>
          <w:szCs w:val="40"/>
        </w:rPr>
        <w:t>] Celebrates Bipartisan Infrastructure Law Funding for [</w:t>
      </w:r>
      <w:r w:rsidRPr="00A75E5D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>TRANSPORTATION ASSET</w:t>
      </w:r>
      <w:r>
        <w:rPr>
          <w:rFonts w:ascii="Times New Roman" w:hAnsi="Times New Roman" w:cs="Times New Roman"/>
          <w:b/>
          <w:bCs/>
          <w:sz w:val="40"/>
          <w:szCs w:val="40"/>
        </w:rPr>
        <w:t>]</w:t>
      </w:r>
    </w:p>
    <w:p w14:paraId="56E6821E" w14:textId="77777777" w:rsidR="00A75E5D" w:rsidRDefault="00A75E5D" w:rsidP="00A75E5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0139222"/>
    </w:p>
    <w:p w14:paraId="641A9B94" w14:textId="2540A2BD" w:rsidR="00A75E5D" w:rsidRDefault="00A75E5D" w:rsidP="00A75E5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F5559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DATELINE</w:t>
      </w:r>
      <w:r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B3543C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B3543C">
        <w:rPr>
          <w:rFonts w:ascii="Times New Roman" w:hAnsi="Times New Roman" w:cs="Times New Roman"/>
          <w:bCs/>
          <w:sz w:val="24"/>
          <w:szCs w:val="24"/>
        </w:rPr>
        <w:t xml:space="preserve">Today, </w:t>
      </w:r>
      <w:r>
        <w:rPr>
          <w:rFonts w:ascii="Times New Roman" w:hAnsi="Times New Roman" w:cs="Times New Roman"/>
          <w:bCs/>
          <w:sz w:val="24"/>
          <w:szCs w:val="24"/>
        </w:rPr>
        <w:t>Rep. [</w:t>
      </w:r>
      <w:r w:rsidRPr="00F55595">
        <w:rPr>
          <w:rFonts w:ascii="Times New Roman" w:hAnsi="Times New Roman" w:cs="Times New Roman"/>
          <w:bCs/>
          <w:sz w:val="24"/>
          <w:szCs w:val="24"/>
          <w:highlight w:val="yellow"/>
        </w:rPr>
        <w:t>NAME</w:t>
      </w:r>
      <w:r>
        <w:rPr>
          <w:rFonts w:ascii="Times New Roman" w:hAnsi="Times New Roman" w:cs="Times New Roman"/>
          <w:bCs/>
          <w:sz w:val="24"/>
          <w:szCs w:val="24"/>
        </w:rPr>
        <w:t>]</w:t>
      </w:r>
      <w:r w:rsidRPr="00B3543C">
        <w:rPr>
          <w:rFonts w:ascii="Times New Roman" w:hAnsi="Times New Roman" w:cs="Times New Roman"/>
          <w:bCs/>
          <w:sz w:val="24"/>
          <w:szCs w:val="24"/>
        </w:rPr>
        <w:t xml:space="preserve"> issued the following statement </w:t>
      </w:r>
      <w:r>
        <w:rPr>
          <w:rFonts w:ascii="Times New Roman" w:hAnsi="Times New Roman" w:cs="Times New Roman"/>
          <w:bCs/>
          <w:sz w:val="24"/>
          <w:szCs w:val="24"/>
        </w:rPr>
        <w:t>after the Federal Highway Administration (FHWA) announced $[</w:t>
      </w:r>
      <w:r w:rsidRPr="00304200">
        <w:rPr>
          <w:rFonts w:ascii="Times New Roman" w:hAnsi="Times New Roman" w:cs="Times New Roman"/>
          <w:bCs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>] million for [</w:t>
      </w:r>
      <w:r w:rsidRPr="00A75E5D">
        <w:rPr>
          <w:rFonts w:ascii="Times New Roman" w:hAnsi="Times New Roman" w:cs="Times New Roman"/>
          <w:bCs/>
          <w:sz w:val="24"/>
          <w:szCs w:val="24"/>
          <w:highlight w:val="yellow"/>
        </w:rPr>
        <w:t>TRANSPORTATION ASSET</w:t>
      </w:r>
      <w:r>
        <w:rPr>
          <w:rFonts w:ascii="Times New Roman" w:hAnsi="Times New Roman" w:cs="Times New Roman"/>
          <w:bCs/>
          <w:sz w:val="24"/>
          <w:szCs w:val="24"/>
        </w:rPr>
        <w:t xml:space="preserve">] through the Promoting Resilient Operations for Transformative, Efficient, and Cost-Saving Transportation (PROTECT) </w:t>
      </w:r>
      <w:r w:rsidR="00EC5F83">
        <w:rPr>
          <w:rFonts w:ascii="Times New Roman" w:hAnsi="Times New Roman" w:cs="Times New Roman"/>
          <w:bCs/>
          <w:sz w:val="24"/>
          <w:szCs w:val="24"/>
        </w:rPr>
        <w:t xml:space="preserve">Competitive </w:t>
      </w:r>
      <w:r>
        <w:rPr>
          <w:rFonts w:ascii="Times New Roman" w:hAnsi="Times New Roman" w:cs="Times New Roman"/>
          <w:bCs/>
          <w:sz w:val="24"/>
          <w:szCs w:val="24"/>
        </w:rPr>
        <w:t>Program. This discretionary grant program support</w:t>
      </w:r>
      <w:r w:rsidR="002A4FD3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FD3">
        <w:rPr>
          <w:rFonts w:ascii="Times New Roman" w:hAnsi="Times New Roman" w:cs="Times New Roman"/>
          <w:bCs/>
          <w:sz w:val="24"/>
          <w:szCs w:val="24"/>
        </w:rPr>
        <w:t>the development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2A4FD3">
        <w:rPr>
          <w:rFonts w:ascii="Times New Roman" w:hAnsi="Times New Roman" w:cs="Times New Roman"/>
          <w:bCs/>
          <w:sz w:val="24"/>
          <w:szCs w:val="24"/>
        </w:rPr>
        <w:t>implementation of</w:t>
      </w:r>
      <w:r>
        <w:rPr>
          <w:rFonts w:ascii="Times New Roman" w:hAnsi="Times New Roman" w:cs="Times New Roman"/>
          <w:bCs/>
          <w:sz w:val="24"/>
          <w:szCs w:val="24"/>
        </w:rPr>
        <w:t xml:space="preserve"> projects that strengthen the resilience of infrastructure. </w:t>
      </w:r>
    </w:p>
    <w:p w14:paraId="6BCF5F12" w14:textId="549EC10C" w:rsidR="00A75E5D" w:rsidRDefault="00A75E5D" w:rsidP="00A75E5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“This funding will help combat the effects of climate change and increasingly severe weather by investing in $[</w:t>
      </w:r>
      <w:r w:rsidRPr="00A75E5D">
        <w:rPr>
          <w:rFonts w:ascii="Times New Roman" w:hAnsi="Times New Roman" w:cs="Times New Roman"/>
          <w:bCs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>] in [</w:t>
      </w:r>
      <w:r w:rsidRPr="00A75E5D">
        <w:rPr>
          <w:rFonts w:ascii="Times New Roman" w:hAnsi="Times New Roman" w:cs="Times New Roman"/>
          <w:bCs/>
          <w:sz w:val="24"/>
          <w:szCs w:val="24"/>
          <w:highlight w:val="yellow"/>
        </w:rPr>
        <w:t>TRANSPORTATION ASSET</w:t>
      </w:r>
      <w:r>
        <w:rPr>
          <w:rFonts w:ascii="Times New Roman" w:hAnsi="Times New Roman" w:cs="Times New Roman"/>
          <w:bCs/>
          <w:sz w:val="24"/>
          <w:szCs w:val="24"/>
        </w:rPr>
        <w:t xml:space="preserve">],” </w:t>
      </w:r>
      <w:r w:rsidRPr="006D4593">
        <w:rPr>
          <w:rFonts w:ascii="Times New Roman" w:hAnsi="Times New Roman" w:cs="Times New Roman"/>
          <w:b/>
          <w:sz w:val="24"/>
          <w:szCs w:val="24"/>
        </w:rPr>
        <w:t>Rep. [</w:t>
      </w:r>
      <w:r w:rsidRPr="006D4593">
        <w:rPr>
          <w:rFonts w:ascii="Times New Roman" w:hAnsi="Times New Roman" w:cs="Times New Roman"/>
          <w:b/>
          <w:sz w:val="24"/>
          <w:szCs w:val="24"/>
          <w:highlight w:val="yellow"/>
        </w:rPr>
        <w:t>NAME</w:t>
      </w:r>
      <w:r w:rsidRPr="006D4593">
        <w:rPr>
          <w:rFonts w:ascii="Times New Roman" w:hAnsi="Times New Roman" w:cs="Times New Roman"/>
          <w:b/>
          <w:sz w:val="24"/>
          <w:szCs w:val="24"/>
        </w:rPr>
        <w:t>] said.</w:t>
      </w:r>
      <w:r>
        <w:rPr>
          <w:rFonts w:ascii="Times New Roman" w:hAnsi="Times New Roman" w:cs="Times New Roman"/>
          <w:bCs/>
          <w:sz w:val="24"/>
          <w:szCs w:val="24"/>
        </w:rPr>
        <w:t xml:space="preserve"> “Specifically, the [</w:t>
      </w:r>
      <w:r w:rsidRPr="00036B21">
        <w:rPr>
          <w:rFonts w:ascii="Times New Roman" w:hAnsi="Times New Roman" w:cs="Times New Roman"/>
          <w:bCs/>
          <w:sz w:val="24"/>
          <w:szCs w:val="24"/>
          <w:highlight w:val="yellow"/>
        </w:rPr>
        <w:t>PROJECT TITLE</w:t>
      </w:r>
      <w:r>
        <w:rPr>
          <w:rFonts w:ascii="Times New Roman" w:hAnsi="Times New Roman" w:cs="Times New Roman"/>
          <w:bCs/>
          <w:sz w:val="24"/>
          <w:szCs w:val="24"/>
        </w:rPr>
        <w:t>] will [</w:t>
      </w:r>
      <w:r w:rsidRPr="003270EE">
        <w:rPr>
          <w:rFonts w:ascii="Times New Roman" w:hAnsi="Times New Roman" w:cs="Times New Roman"/>
          <w:bCs/>
          <w:sz w:val="24"/>
          <w:szCs w:val="24"/>
          <w:highlight w:val="yellow"/>
        </w:rPr>
        <w:t>PROJECT DESCRIPTION</w:t>
      </w:r>
      <w:r>
        <w:rPr>
          <w:rFonts w:ascii="Times New Roman" w:hAnsi="Times New Roman" w:cs="Times New Roman"/>
          <w:bCs/>
          <w:sz w:val="24"/>
          <w:szCs w:val="24"/>
        </w:rPr>
        <w:t xml:space="preserve">]. This project, made possible through the Bipartisan Infrastructure Law, will build the resilient infrastructure we need for </w:t>
      </w:r>
      <w:r w:rsidR="000D4CE7">
        <w:rPr>
          <w:rFonts w:ascii="Times New Roman" w:hAnsi="Times New Roman" w:cs="Times New Roman"/>
          <w:bCs/>
          <w:sz w:val="24"/>
          <w:szCs w:val="24"/>
        </w:rPr>
        <w:t>our community</w:t>
      </w:r>
      <w:r>
        <w:rPr>
          <w:rFonts w:ascii="Times New Roman" w:hAnsi="Times New Roman" w:cs="Times New Roman"/>
          <w:bCs/>
          <w:sz w:val="24"/>
          <w:szCs w:val="24"/>
        </w:rPr>
        <w:t xml:space="preserve"> today and </w:t>
      </w:r>
      <w:r w:rsidR="000D4CE7">
        <w:rPr>
          <w:rFonts w:ascii="Times New Roman" w:hAnsi="Times New Roman" w:cs="Times New Roman"/>
          <w:bCs/>
          <w:sz w:val="24"/>
          <w:szCs w:val="24"/>
        </w:rPr>
        <w:t xml:space="preserve">that will last </w:t>
      </w:r>
      <w:r>
        <w:rPr>
          <w:rFonts w:ascii="Times New Roman" w:hAnsi="Times New Roman" w:cs="Times New Roman"/>
          <w:bCs/>
          <w:sz w:val="24"/>
          <w:szCs w:val="24"/>
        </w:rPr>
        <w:t>for decades to come.”</w:t>
      </w:r>
    </w:p>
    <w:bookmarkEnd w:id="0"/>
    <w:p w14:paraId="0D7F1B5F" w14:textId="77777777" w:rsidR="00A75E5D" w:rsidRDefault="00A75E5D" w:rsidP="00A75E5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59B">
        <w:rPr>
          <w:rFonts w:ascii="Times New Roman" w:eastAsia="Times New Roman" w:hAnsi="Times New Roman" w:cs="Times New Roman"/>
          <w:sz w:val="24"/>
          <w:szCs w:val="24"/>
        </w:rPr>
        <w:t>--30</w:t>
      </w:r>
      <w:r>
        <w:rPr>
          <w:rFonts w:ascii="Times New Roman" w:eastAsia="Times New Roman" w:hAnsi="Times New Roman" w:cs="Times New Roman"/>
          <w:sz w:val="24"/>
          <w:szCs w:val="24"/>
        </w:rPr>
        <w:t>--</w:t>
      </w:r>
    </w:p>
    <w:p w14:paraId="6049B94B" w14:textId="77777777" w:rsidR="00A75E5D" w:rsidRDefault="00A75E5D" w:rsidP="00A75E5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564B6A" w14:textId="77777777" w:rsidR="00A75E5D" w:rsidRPr="00E7559B" w:rsidRDefault="00A75E5D" w:rsidP="00A75E5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97DAD5" w14:textId="77777777" w:rsidR="00A75E5D" w:rsidRDefault="00A75E5D" w:rsidP="00A75E5D"/>
    <w:p w14:paraId="20B2CF22" w14:textId="77777777" w:rsidR="00A75E5D" w:rsidRDefault="00A75E5D" w:rsidP="00A75E5D"/>
    <w:p w14:paraId="06C11635" w14:textId="77777777" w:rsidR="00A75E5D" w:rsidRDefault="00A75E5D" w:rsidP="00A75E5D"/>
    <w:p w14:paraId="5DB8D021" w14:textId="77777777" w:rsidR="00430D18" w:rsidRDefault="00430D18"/>
    <w:sectPr w:rsidR="00430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5D"/>
    <w:rsid w:val="000D4CE7"/>
    <w:rsid w:val="000E31DF"/>
    <w:rsid w:val="002A4FD3"/>
    <w:rsid w:val="0034117A"/>
    <w:rsid w:val="00430D18"/>
    <w:rsid w:val="00517242"/>
    <w:rsid w:val="00A75E5D"/>
    <w:rsid w:val="00EC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9419"/>
  <w15:chartTrackingRefBased/>
  <w15:docId w15:val="{6C3FDFB2-C6E0-4FF6-A97B-E1B70966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E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A75E5D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styleId="Revision">
    <w:name w:val="Revision"/>
    <w:hidden/>
    <w:uiPriority w:val="99"/>
    <w:semiHidden/>
    <w:rsid w:val="00517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Diamond, Hale</dc:creator>
  <cp:keywords/>
  <dc:description/>
  <cp:lastModifiedBy>Zyblikewycz, Helena</cp:lastModifiedBy>
  <cp:revision>3</cp:revision>
  <dcterms:created xsi:type="dcterms:W3CDTF">2023-03-03T18:37:00Z</dcterms:created>
  <dcterms:modified xsi:type="dcterms:W3CDTF">2023-03-03T19:02:00Z</dcterms:modified>
</cp:coreProperties>
</file>